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9ED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9"/>
        <w:jc w:val="center"/>
        <w:textAlignment w:val="baseline"/>
        <w:outlineLvl w:val="0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重202603001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</w:rPr>
        <w:t>多模态超声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对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</w:rPr>
        <w:t>子宫内膜异位疾病诊断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价值的多中心研究</w:t>
      </w:r>
    </w:p>
    <w:bookmarkEnd w:id="3"/>
    <w:p w14:paraId="487BEC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9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2EB42F4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leftChars="0" w:hanging="72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 w:bidi="ar-SA"/>
        </w:rPr>
        <w:t>一、研究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领域：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健康诊疗</w:t>
      </w:r>
    </w:p>
    <w:p w14:paraId="68B1F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heading_1"/>
      <w:r>
        <w:rPr>
          <w:rFonts w:hint="eastAsia" w:ascii="仿宋_GB2312" w:hAnsi="仿宋_GB2312" w:eastAsia="仿宋_GB2312" w:cs="仿宋_GB2312"/>
          <w:b/>
          <w:sz w:val="32"/>
          <w:szCs w:val="32"/>
        </w:rPr>
        <w:t>二、主要研发内容：</w:t>
      </w:r>
      <w:bookmarkEnd w:id="1"/>
    </w:p>
    <w:p w14:paraId="5C15F91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多模态超声技术临床应用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规范二维、彩色多普勒、三维超声及弹性成像技术在子宫内膜异位疾病诊断中的应用，明确其病灶识别、分期评估的临床价值。</w:t>
      </w:r>
    </w:p>
    <w:p w14:paraId="5DB91A6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多模态超声数据AI算法开发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基于多模态超声影像数据，开发病灶自动分割、多模态数据融合、AI辅助诊断与疾病风险评估三大核心算法，实现智能特征提取与决策支持。</w:t>
      </w:r>
    </w:p>
    <w:p w14:paraId="5281ACB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精准诊断新技术和方法构建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整合多模态超声技术与AI算法，研究子宫内膜异位疾病精准诊断新方法和新技术，建立“数据采集—特征分析—综合评估”全流程技术路径。</w:t>
      </w:r>
    </w:p>
    <w:p w14:paraId="35A8892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疾病全周期评估系统开发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利用超声多模态技术与AI核心算法，构建智能化系统，覆盖子宫内膜异位疾病的辅助诊断、进展监测、疗效评价及复发风险早期评估。</w:t>
      </w:r>
    </w:p>
    <w:p w14:paraId="1E87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sz w:val="32"/>
          <w:szCs w:val="32"/>
        </w:rPr>
        <w:t>三、项目考核指标（项目执行期内）</w:t>
      </w:r>
      <w:bookmarkEnd w:id="2"/>
    </w:p>
    <w:p w14:paraId="2957100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学术指标：发表学术论文≥2篇；申请国家专利≥1项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BC9097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技术指标：</w:t>
      </w:r>
    </w:p>
    <w:p w14:paraId="3397862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搭建多模态超声（二维/彩色多普勒/三维/弹性成像）+AI子宫内膜异位疾病一体化诊断平台；</w:t>
      </w:r>
    </w:p>
    <w:p w14:paraId="0601FD3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开发病灶AI分割、多模态数据融合、AI辅助诊断与评估等核心算法，性能达到国际先进水平，并出具性能评估报告≥1份；</w:t>
      </w:r>
    </w:p>
    <w:p w14:paraId="5704E26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建立标准化超声图像扫查工作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流程</w:t>
      </w:r>
      <w:r>
        <w:rPr>
          <w:rFonts w:hint="eastAsia" w:ascii="仿宋_GB2312" w:hAnsi="仿宋_GB2312" w:eastAsia="仿宋_GB2312" w:cs="仿宋_GB2312"/>
          <w:sz w:val="32"/>
          <w:szCs w:val="32"/>
        </w:rPr>
        <w:t>、测量及数据分析流程，覆盖疾病诊断全环节，形成可推广的技术规范；</w:t>
      </w:r>
    </w:p>
    <w:p w14:paraId="362FC6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优化多模态超声+ AI诊断体系，提升检出率、缩短诊断时间，开发适配基层医疗机构的AI辅助诊断工具；</w:t>
      </w:r>
    </w:p>
    <w:p w14:paraId="7B2D37C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完成多模态超声 AI 辅助诊断系统（桌面端+移动端）原型开发，并通过临床初步验证。</w:t>
      </w:r>
    </w:p>
    <w:p w14:paraId="413F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（三）人才培养指标：培养硕士研究生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≥1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9B07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四、项目实施期限：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不超过3年</w:t>
      </w:r>
    </w:p>
    <w:p w14:paraId="5AEA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五、资助资金：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不超过160万元</w:t>
      </w:r>
    </w:p>
    <w:p w14:paraId="1C57CF63">
      <w:pPr>
        <w:spacing w:before="120" w:after="120" w:line="288" w:lineRule="auto"/>
        <w:jc w:val="left"/>
      </w:pP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79"/>
    <w:rsid w:val="00172F9A"/>
    <w:rsid w:val="002158DA"/>
    <w:rsid w:val="003B68A6"/>
    <w:rsid w:val="004A07C4"/>
    <w:rsid w:val="005525DA"/>
    <w:rsid w:val="00656579"/>
    <w:rsid w:val="00744D28"/>
    <w:rsid w:val="00A15FC7"/>
    <w:rsid w:val="00AA5C62"/>
    <w:rsid w:val="00CC57BE"/>
    <w:rsid w:val="00E2401D"/>
    <w:rsid w:val="00ED3D82"/>
    <w:rsid w:val="0C1171D2"/>
    <w:rsid w:val="12992410"/>
    <w:rsid w:val="24EA45ED"/>
    <w:rsid w:val="29E62B35"/>
    <w:rsid w:val="31AB0D1C"/>
    <w:rsid w:val="35F110E1"/>
    <w:rsid w:val="52CC5015"/>
    <w:rsid w:val="5BFB3FFB"/>
    <w:rsid w:val="6B852BC0"/>
    <w:rsid w:val="6F267B22"/>
    <w:rsid w:val="720E329F"/>
    <w:rsid w:val="7F6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8f614c7-2d78-43ba-95cb-a7fb6638dc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702</Characters>
  <Lines>4</Lines>
  <Paragraphs>1</Paragraphs>
  <TotalTime>13</TotalTime>
  <ScaleCrop>false</ScaleCrop>
  <LinksUpToDate>false</LinksUpToDate>
  <CharactersWithSpaces>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2026-02-04T23:55:00Z</dcterms:created>
  <dc:creator>Apache POI</dc:creator>
  <cp:lastModifiedBy>Elfinsword、</cp:lastModifiedBy>
  <dcterms:modified xsi:type="dcterms:W3CDTF">2026-03-10T08:58:54Z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eyJoZGlkIjoiNDQzMzQwMmVhMDMxNmMxOTI4ZWZjYWVhYmU0ZjQyNDgiLCJ1c2VySWQiOiIzNTE1MjMxMzUifQ==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8D91A9A830B0410BA6E4731E040331DB_13</vt:lpwstr>
  </property>
</Properties>
</file>